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B8" w:rsidRPr="00B64110" w:rsidRDefault="00CB2140" w:rsidP="000123B8">
      <w:pPr>
        <w:tabs>
          <w:tab w:val="left" w:pos="1260"/>
        </w:tabs>
        <w:ind w:left="-181"/>
        <w:jc w:val="center"/>
        <w:rPr>
          <w:rFonts w:ascii="Georgia" w:hAnsi="Georgia" w:cs="FrankRuehl"/>
          <w:b/>
          <w:color w:val="000000" w:themeColor="text1"/>
          <w:sz w:val="28"/>
          <w:szCs w:val="28"/>
        </w:rPr>
      </w:pPr>
      <w:r>
        <w:rPr>
          <w:rFonts w:ascii="Georgia" w:hAnsi="Georgia" w:cs="FrankRuehl"/>
          <w:b/>
          <w:color w:val="000000" w:themeColor="text1"/>
          <w:sz w:val="28"/>
          <w:szCs w:val="28"/>
        </w:rPr>
        <w:t>Муниципальное казен</w:t>
      </w:r>
      <w:r w:rsidR="000123B8" w:rsidRPr="00B64110">
        <w:rPr>
          <w:rFonts w:ascii="Georgia" w:hAnsi="Georgia" w:cs="FrankRuehl"/>
          <w:b/>
          <w:color w:val="000000" w:themeColor="text1"/>
          <w:sz w:val="28"/>
          <w:szCs w:val="28"/>
        </w:rPr>
        <w:t>ное дошкольное образователь</w:t>
      </w:r>
      <w:r w:rsidR="005E6142">
        <w:rPr>
          <w:rFonts w:ascii="Georgia" w:hAnsi="Georgia" w:cs="FrankRuehl"/>
          <w:b/>
          <w:color w:val="000000" w:themeColor="text1"/>
          <w:sz w:val="28"/>
          <w:szCs w:val="28"/>
        </w:rPr>
        <w:t xml:space="preserve">ное </w:t>
      </w:r>
      <w:r w:rsidR="0036428E">
        <w:rPr>
          <w:rFonts w:ascii="Georgia" w:hAnsi="Georgia" w:cs="FrankRuehl"/>
          <w:b/>
          <w:color w:val="000000" w:themeColor="text1"/>
          <w:sz w:val="28"/>
          <w:szCs w:val="28"/>
        </w:rPr>
        <w:t xml:space="preserve">учреждение </w:t>
      </w:r>
      <w:proofErr w:type="spellStart"/>
      <w:r>
        <w:rPr>
          <w:rFonts w:ascii="Georgia" w:hAnsi="Georgia" w:cs="FrankRuehl"/>
          <w:b/>
          <w:color w:val="000000" w:themeColor="text1"/>
          <w:sz w:val="28"/>
          <w:szCs w:val="28"/>
        </w:rPr>
        <w:t>Какинский</w:t>
      </w:r>
      <w:proofErr w:type="spellEnd"/>
      <w:r>
        <w:rPr>
          <w:rFonts w:ascii="Georgia" w:hAnsi="Georgia" w:cs="FrankRuehl"/>
          <w:b/>
          <w:color w:val="000000" w:themeColor="text1"/>
          <w:sz w:val="28"/>
          <w:szCs w:val="28"/>
        </w:rPr>
        <w:t xml:space="preserve"> детский сад «Орленок</w:t>
      </w:r>
      <w:r w:rsidR="000123B8" w:rsidRPr="00B64110">
        <w:rPr>
          <w:rFonts w:ascii="Georgia" w:hAnsi="Georgia" w:cs="FrankRuehl"/>
          <w:b/>
          <w:color w:val="000000" w:themeColor="text1"/>
          <w:sz w:val="28"/>
          <w:szCs w:val="28"/>
        </w:rPr>
        <w:t>»</w:t>
      </w:r>
    </w:p>
    <w:p w:rsidR="000123B8" w:rsidRDefault="000123B8" w:rsidP="00E216C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Cs/>
          <w:color w:val="000000" w:themeColor="text1"/>
          <w:sz w:val="32"/>
          <w:szCs w:val="32"/>
          <w:lang w:eastAsia="ru-RU"/>
        </w:rPr>
      </w:pPr>
    </w:p>
    <w:p w:rsidR="000123B8" w:rsidRDefault="000123B8" w:rsidP="00E216C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Cs/>
          <w:color w:val="000000" w:themeColor="text1"/>
          <w:sz w:val="32"/>
          <w:szCs w:val="32"/>
          <w:lang w:eastAsia="ru-RU"/>
        </w:rPr>
      </w:pPr>
    </w:p>
    <w:p w:rsidR="000123B8" w:rsidRDefault="000123B8" w:rsidP="00E216C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Cs/>
          <w:color w:val="000000" w:themeColor="text1"/>
          <w:sz w:val="32"/>
          <w:szCs w:val="32"/>
          <w:lang w:eastAsia="ru-RU"/>
        </w:rPr>
      </w:pPr>
    </w:p>
    <w:p w:rsidR="000123B8" w:rsidRDefault="000123B8" w:rsidP="00E216C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Cs/>
          <w:color w:val="000000" w:themeColor="text1"/>
          <w:sz w:val="32"/>
          <w:szCs w:val="32"/>
          <w:lang w:eastAsia="ru-RU"/>
        </w:rPr>
      </w:pPr>
    </w:p>
    <w:p w:rsidR="000123B8" w:rsidRDefault="000123B8" w:rsidP="00E216C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Cs/>
          <w:color w:val="000000" w:themeColor="text1"/>
          <w:sz w:val="32"/>
          <w:szCs w:val="32"/>
          <w:lang w:eastAsia="ru-RU"/>
        </w:rPr>
      </w:pPr>
    </w:p>
    <w:p w:rsidR="00E216CE" w:rsidRPr="00B64110" w:rsidRDefault="00E216CE" w:rsidP="00E216CE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iCs/>
          <w:color w:val="000000" w:themeColor="text1"/>
          <w:sz w:val="32"/>
          <w:szCs w:val="32"/>
          <w:lang w:eastAsia="ru-RU"/>
        </w:rPr>
      </w:pPr>
      <w:r w:rsidRPr="00B64110">
        <w:rPr>
          <w:rFonts w:ascii="Georgia" w:eastAsia="Times New Roman" w:hAnsi="Georgia" w:cs="Arial"/>
          <w:b/>
          <w:bCs/>
          <w:iCs/>
          <w:color w:val="000000" w:themeColor="text1"/>
          <w:sz w:val="52"/>
          <w:szCs w:val="52"/>
          <w:lang w:eastAsia="ru-RU"/>
        </w:rPr>
        <w:t>Консультация для воспитателей</w:t>
      </w:r>
    </w:p>
    <w:p w:rsidR="00E216CE" w:rsidRPr="00B64110" w:rsidRDefault="009B0AB8" w:rsidP="00E216CE">
      <w:pPr>
        <w:spacing w:before="300" w:after="300" w:line="240" w:lineRule="auto"/>
        <w:jc w:val="center"/>
        <w:outlineLvl w:val="0"/>
        <w:rPr>
          <w:rFonts w:ascii="Georgia" w:eastAsia="Times New Roman" w:hAnsi="Georgia" w:cs="Arial"/>
          <w:b/>
          <w:bCs/>
          <w:kern w:val="36"/>
          <w:sz w:val="52"/>
          <w:szCs w:val="52"/>
          <w:lang w:eastAsia="ru-RU"/>
        </w:rPr>
      </w:pPr>
      <w:r w:rsidRPr="00B64110">
        <w:rPr>
          <w:rFonts w:ascii="Georgia" w:eastAsia="Times New Roman" w:hAnsi="Georgia" w:cs="Arial"/>
          <w:b/>
          <w:bCs/>
          <w:kern w:val="36"/>
          <w:sz w:val="52"/>
          <w:szCs w:val="52"/>
          <w:lang w:eastAsia="ru-RU"/>
        </w:rPr>
        <w:t>«</w:t>
      </w:r>
      <w:r w:rsidR="00E216CE" w:rsidRPr="00B64110">
        <w:rPr>
          <w:rFonts w:ascii="Georgia" w:eastAsia="Times New Roman" w:hAnsi="Georgia" w:cs="Arial"/>
          <w:b/>
          <w:bCs/>
          <w:kern w:val="36"/>
          <w:sz w:val="52"/>
          <w:szCs w:val="52"/>
          <w:lang w:eastAsia="ru-RU"/>
        </w:rPr>
        <w:t>Формирование познавательной деятельности у дошкольников в процессе формирования элементарн</w:t>
      </w:r>
      <w:r w:rsidRPr="00B64110">
        <w:rPr>
          <w:rFonts w:ascii="Georgia" w:eastAsia="Times New Roman" w:hAnsi="Georgia" w:cs="Arial"/>
          <w:b/>
          <w:bCs/>
          <w:kern w:val="36"/>
          <w:sz w:val="52"/>
          <w:szCs w:val="52"/>
          <w:lang w:eastAsia="ru-RU"/>
        </w:rPr>
        <w:t>ых математических представлений»</w:t>
      </w:r>
    </w:p>
    <w:p w:rsidR="009B0AB8" w:rsidRDefault="009B0A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Default="00025313" w:rsidP="00025313">
      <w:pPr>
        <w:spacing w:before="300" w:after="300" w:line="240" w:lineRule="auto"/>
        <w:jc w:val="right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  <w:t xml:space="preserve">Подготовила: </w:t>
      </w:r>
    </w:p>
    <w:p w:rsidR="00025313" w:rsidRDefault="00025313" w:rsidP="00025313">
      <w:pPr>
        <w:spacing w:before="300" w:after="300" w:line="240" w:lineRule="auto"/>
        <w:jc w:val="right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  <w:t xml:space="preserve">Заведующий </w:t>
      </w:r>
      <w:proofErr w:type="spellStart"/>
      <w:r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  <w:t>Махсубова</w:t>
      </w:r>
      <w:proofErr w:type="spellEnd"/>
      <w:r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  <w:t xml:space="preserve"> Д.Э.</w:t>
      </w:r>
    </w:p>
    <w:p w:rsidR="000123B8" w:rsidRDefault="000123B8" w:rsidP="00025313">
      <w:pPr>
        <w:spacing w:before="300" w:after="300" w:line="240" w:lineRule="auto"/>
        <w:jc w:val="right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0123B8" w:rsidRPr="009B0AB8" w:rsidRDefault="000123B8" w:rsidP="00E216CE">
      <w:pPr>
        <w:spacing w:before="300" w:after="30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8"/>
          <w:szCs w:val="28"/>
          <w:lang w:eastAsia="ru-RU"/>
        </w:rPr>
      </w:pP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сегодня задача формирования развития познавательной деятельности, в том числе и математической, дошкольника рассматривается в дошкольной педагогике как некое дополнение к основной задаче - развитию игровой деятельности.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воспитания маленького ребенка - развитие его ума, интеллектуально-творческих умений и способностей, которые позволяют легко освоить новое. Современные дети живут и развиваются в эпоху информационных технологий. В этих условиях мы считаем, что систему развивающего обучения математики необходимо направлять не на количественное накопление ребенком фактов, способов действий, воспринятых «на память», а на формирование и развитие собственной деятельности с передвигаемым математическим материалом. Важно, чтобы с первых же шагов в математике ребенок имел возможность видеть и понимать, что здесь из чего вытекает, и накапливать опыт управления предполагаемой ситуации, опыт её анализа, изменения исследования. Только в этом случае у ребенка будет формироваться произвольная осознаваемая мотивация познавательной деятельности, которая является основой для построения в перспективе произвольной осознаваемой учебной деятельности школьника. Незаметное для многих, но очень важное превращение детского сада в ДОУ (дошкольное образовательное учреждение) породило целый ряд как теоретических, так и практических проблем методического характера. </w:t>
      </w:r>
      <w:proofErr w:type="gramStart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важнейших в этом ряду является проблема преемственности между дошкольным и начальным звеньями. </w:t>
      </w:r>
      <w:proofErr w:type="gramEnd"/>
    </w:p>
    <w:p w:rsid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вопроса связана с нарушениями преемственных связей в целях, содержании, методах обучения и воспитания и изменением требований общества к качеству воспитания и обучения детей дошкольного и младшего школьного возраста.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Ситуация напоминает два маятника, раскачивающихся вразнобой. Между этими маятниками оказались ребенок и его родители, которые в отчаянии мечутся между детским садом и подготовительными классами в юколах, либо просто махнули на всё рукой: дескать, в школе разберутся. В начальной школе, в 90-е годы наблюдался «альтернативный взрыв» — получили официальный статус в 1990-1992 годах - система Л.Воспитатель: </w:t>
      </w:r>
      <w:proofErr w:type="spellStart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Занкова</w:t>
      </w:r>
      <w:proofErr w:type="spellEnd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Давыдова; в 1994-1995 годах - учебники Г.П. </w:t>
      </w:r>
      <w:proofErr w:type="spellStart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1995-1996 годах - учебник Н.Б. Истоминой и т.д.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детских садах в это время шел «обратный процесс» — отказ от традиционной программы (то есть от пособий Л.С. </w:t>
      </w:r>
      <w:proofErr w:type="spellStart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Метлиной</w:t>
      </w:r>
      <w:proofErr w:type="spellEnd"/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во многих случаях приводил к отказу от систематических занятий по математике. Результат был закономерен. На сегодняшний день мы имеем в школе самую сложную в жизни ребенка ситуацию, с математикой (по данным ЮНЕСКО более 30% детей вообще не усваивают математику в начальной школе). Актуальность темы обусловлена тем, что дети дошкольного возраста проявляют спонтанный интерес к математическим категориям: количество, форма время, пространство, которые помогают им лучше ориентироваться в вещах и ситуациях, упорядочивать и связывать их друг с другом, способствуют формированию понятий.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по дошкольному образованию, ориентиры и требование к обновлению содержания дошкольного образования очерчивают 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серьезных требования</w:t>
      </w: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познавательному преобразованию дошкольников, частью которого является математическое развитие.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Обнаруженное нами противоречие между методами и подходами к формированию элементарных математических представлений в ДОУ и в начальной школе, явилось фактором разработки профессиональной технологии и апробации её на практике.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закладываются основы знаний</w:t>
      </w: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необходимых ребёнку в школе. Математика представляет собой сложную науку, которая </w:t>
      </w: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вызвать определённые трудности во время школьного обучения. Дети дошкольного возраста проявляют спонтанный интерес к математическим категориям: количество, форма, время, пространство. Все стремительнее входят в наши дома новые технологии: во многих семьях для обучения и развлечения детей приобретают компьютеры. Поэтому очень важно развиват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умственные и интеллектуально -</w:t>
      </w: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способности детей, которые позволяют легко освоить новое.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целью нашей деятельности являются создание развивающей, образовательной среды, способствующей интеллектуальных и личностно-деятельных способностей. Для достижения этой цели поставлены следующие задачи: </w:t>
      </w:r>
    </w:p>
    <w:p w:rsidR="00E216CE" w:rsidRPr="00E216CE" w:rsidRDefault="00E216CE" w:rsidP="000123B8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собственной деятельности с предлагаемым математическим материалом; </w:t>
      </w:r>
    </w:p>
    <w:p w:rsidR="00E216CE" w:rsidRPr="00E216CE" w:rsidRDefault="00E216CE" w:rsidP="000123B8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осознаваемую мотивацию исследовательской (познавательной) деятельности; </w:t>
      </w:r>
    </w:p>
    <w:p w:rsidR="00E216CE" w:rsidRPr="00E216CE" w:rsidRDefault="00E216CE" w:rsidP="000123B8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мыслительных операций (анализ, синтез, сравнение, классификация и др.). </w:t>
      </w:r>
    </w:p>
    <w:p w:rsidR="00E216CE" w:rsidRPr="00E216CE" w:rsidRDefault="00E216CE" w:rsidP="000123B8">
      <w:pPr>
        <w:spacing w:before="120" w:after="120"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организации работы в ДОУ, направленный на развитие элементарных математических представлений свидетельствует о существенных изменениях: </w:t>
      </w:r>
    </w:p>
    <w:p w:rsidR="00E216CE" w:rsidRPr="00E216CE" w:rsidRDefault="00E216CE" w:rsidP="000123B8">
      <w:pPr>
        <w:numPr>
          <w:ilvl w:val="0"/>
          <w:numId w:val="2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повышении интереса к элементарным математическим представлениям у родителей и воспитателей; </w:t>
      </w:r>
    </w:p>
    <w:p w:rsidR="00E216CE" w:rsidRPr="00E216CE" w:rsidRDefault="00E216CE" w:rsidP="000123B8">
      <w:pPr>
        <w:numPr>
          <w:ilvl w:val="0"/>
          <w:numId w:val="2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активном формировании элементарных математических представлений у детей в ДОУ; </w:t>
      </w:r>
    </w:p>
    <w:p w:rsidR="00E216CE" w:rsidRPr="00E216CE" w:rsidRDefault="00E216CE" w:rsidP="000123B8">
      <w:pPr>
        <w:numPr>
          <w:ilvl w:val="0"/>
          <w:numId w:val="2"/>
        </w:numPr>
        <w:spacing w:before="100" w:beforeAutospacing="1" w:after="100" w:afterAutospacing="1" w:line="36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мыслительных и познавательных способностей детей. </w:t>
      </w:r>
    </w:p>
    <w:p w:rsidR="00942E97" w:rsidRPr="00E216CE" w:rsidRDefault="00025313" w:rsidP="000123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42E97" w:rsidRPr="00E216CE" w:rsidSect="005E6142"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57C0"/>
    <w:multiLevelType w:val="multilevel"/>
    <w:tmpl w:val="616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C051E"/>
    <w:multiLevelType w:val="multilevel"/>
    <w:tmpl w:val="01E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6CE"/>
    <w:rsid w:val="000123B8"/>
    <w:rsid w:val="000133B8"/>
    <w:rsid w:val="00025313"/>
    <w:rsid w:val="00214DF0"/>
    <w:rsid w:val="002951A3"/>
    <w:rsid w:val="0036428E"/>
    <w:rsid w:val="0056554C"/>
    <w:rsid w:val="005E6142"/>
    <w:rsid w:val="008C5D2E"/>
    <w:rsid w:val="009B0AB8"/>
    <w:rsid w:val="009C5B4C"/>
    <w:rsid w:val="00B64110"/>
    <w:rsid w:val="00CB2140"/>
    <w:rsid w:val="00DB338A"/>
    <w:rsid w:val="00E216CE"/>
    <w:rsid w:val="00E62BAC"/>
    <w:rsid w:val="00F1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XP GAME 2008</cp:lastModifiedBy>
  <cp:revision>11</cp:revision>
  <dcterms:created xsi:type="dcterms:W3CDTF">2015-09-15T03:14:00Z</dcterms:created>
  <dcterms:modified xsi:type="dcterms:W3CDTF">2018-11-29T07:36:00Z</dcterms:modified>
</cp:coreProperties>
</file>